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451" w:rsidRDefault="00EF2358" w:rsidP="00EF2358">
      <w:pPr>
        <w:jc w:val="center"/>
        <w:rPr>
          <w:b/>
          <w:sz w:val="40"/>
          <w:szCs w:val="40"/>
        </w:rPr>
      </w:pPr>
      <w:r w:rsidRPr="00EF2358">
        <w:rPr>
          <w:b/>
          <w:sz w:val="40"/>
          <w:szCs w:val="40"/>
        </w:rPr>
        <w:t>Aðalfundur Félags landeigenda í Vaðnesi 2015</w:t>
      </w:r>
    </w:p>
    <w:p w:rsidR="00EF2358" w:rsidRDefault="00EF2358">
      <w:pPr>
        <w:rPr>
          <w:b/>
          <w:sz w:val="32"/>
          <w:szCs w:val="32"/>
        </w:rPr>
      </w:pPr>
      <w:r w:rsidRPr="00EF2358">
        <w:rPr>
          <w:b/>
          <w:sz w:val="32"/>
          <w:szCs w:val="32"/>
        </w:rPr>
        <w:t>FUNDARGERÐ</w:t>
      </w:r>
    </w:p>
    <w:p w:rsidR="00EF2358" w:rsidRDefault="00EF2358">
      <w:pPr>
        <w:rPr>
          <w:sz w:val="32"/>
          <w:szCs w:val="32"/>
        </w:rPr>
      </w:pPr>
      <w:r>
        <w:rPr>
          <w:sz w:val="32"/>
          <w:szCs w:val="32"/>
        </w:rPr>
        <w:t>Dagsetning:  10. maí 2015</w:t>
      </w:r>
    </w:p>
    <w:p w:rsidR="00EF2358" w:rsidRDefault="00F12B8F">
      <w:pPr>
        <w:rPr>
          <w:sz w:val="32"/>
          <w:szCs w:val="32"/>
        </w:rPr>
      </w:pPr>
      <w:r>
        <w:rPr>
          <w:sz w:val="32"/>
          <w:szCs w:val="32"/>
        </w:rPr>
        <w:t>Staðsetning:  Gam</w:t>
      </w:r>
      <w:r w:rsidR="00EF2358">
        <w:rPr>
          <w:sz w:val="32"/>
          <w:szCs w:val="32"/>
        </w:rPr>
        <w:t>la-Borg í Grímsnesi</w:t>
      </w:r>
    </w:p>
    <w:p w:rsidR="00EF2358" w:rsidRDefault="00EF2358">
      <w:pPr>
        <w:rPr>
          <w:b/>
          <w:sz w:val="28"/>
          <w:szCs w:val="28"/>
        </w:rPr>
      </w:pPr>
      <w:r w:rsidRPr="00EF2358">
        <w:rPr>
          <w:b/>
          <w:sz w:val="32"/>
          <w:szCs w:val="32"/>
        </w:rPr>
        <w:t>DAGSKRÁ</w:t>
      </w:r>
    </w:p>
    <w:p w:rsidR="003A2A0F" w:rsidRDefault="00EF2358" w:rsidP="003A2A0F">
      <w:pPr>
        <w:rPr>
          <w:sz w:val="28"/>
          <w:szCs w:val="28"/>
        </w:rPr>
      </w:pPr>
      <w:r>
        <w:rPr>
          <w:sz w:val="28"/>
          <w:szCs w:val="28"/>
        </w:rPr>
        <w:t>Dagskrá aðalfundar samkvæmt samþykktum félagsins:</w:t>
      </w:r>
      <w:r w:rsidR="003A2A0F">
        <w:rPr>
          <w:sz w:val="28"/>
          <w:szCs w:val="28"/>
        </w:rPr>
        <w:t xml:space="preserve">               </w:t>
      </w:r>
    </w:p>
    <w:p w:rsidR="003A2A0F" w:rsidRDefault="003A2A0F" w:rsidP="003A2A0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Skýrsla stjórnar</w:t>
      </w:r>
    </w:p>
    <w:p w:rsidR="00EF2358" w:rsidRPr="003A2A0F" w:rsidRDefault="003A2A0F" w:rsidP="003A2A0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Framlagning ársreiknings</w:t>
      </w:r>
    </w:p>
    <w:p w:rsidR="00EF2358" w:rsidRDefault="00EF2358" w:rsidP="00EF2358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Umræður um skýrslu stjórnar og ársreikning</w:t>
      </w:r>
    </w:p>
    <w:p w:rsidR="00EF2358" w:rsidRDefault="00EF2358" w:rsidP="00EF2358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Lagabreytingar</w:t>
      </w:r>
    </w:p>
    <w:p w:rsidR="00EF2358" w:rsidRDefault="00EF2358" w:rsidP="00EF2358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Skýrslur nefnda</w:t>
      </w:r>
    </w:p>
    <w:p w:rsidR="00EF2358" w:rsidRDefault="00EF2358" w:rsidP="00EF2358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Ákvörðun um árgjald</w:t>
      </w:r>
    </w:p>
    <w:p w:rsidR="00EF2358" w:rsidRDefault="003A2A0F" w:rsidP="00EF2358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Kosning formanns</w:t>
      </w:r>
    </w:p>
    <w:p w:rsidR="003A2A0F" w:rsidRDefault="003A2A0F" w:rsidP="00EF2358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Kosning stjórnar</w:t>
      </w:r>
    </w:p>
    <w:p w:rsidR="003A2A0F" w:rsidRDefault="003A2A0F" w:rsidP="00EF2358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Kosning skoðunarmanna</w:t>
      </w:r>
    </w:p>
    <w:p w:rsidR="003A2A0F" w:rsidRDefault="003A2A0F" w:rsidP="003A2A0F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3A2A0F">
        <w:rPr>
          <w:sz w:val="28"/>
          <w:szCs w:val="28"/>
        </w:rPr>
        <w:t xml:space="preserve"> Önnur mál</w:t>
      </w:r>
    </w:p>
    <w:p w:rsidR="003A2A0F" w:rsidRDefault="003A2A0F" w:rsidP="003A2A0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Fundur settur kl. 10:40</w:t>
      </w:r>
    </w:p>
    <w:p w:rsidR="003A2A0F" w:rsidRDefault="003A2A0F" w:rsidP="003A2A0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Formaður félagsins Steinþór Jónsson, setur fundinn.  Tilnefndir eru sem</w:t>
      </w:r>
      <w:r w:rsidR="00913C5C">
        <w:rPr>
          <w:sz w:val="28"/>
          <w:szCs w:val="28"/>
        </w:rPr>
        <w:t xml:space="preserve"> fundarstjóri, Jón Gestur Viggósson og fundarritari,  Steinunn María Jónsdóttir.  Fundarstjóri og ritari samþykktir.  </w:t>
      </w:r>
    </w:p>
    <w:p w:rsidR="00913C5C" w:rsidRDefault="00854FD3" w:rsidP="003A2A0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Fundur samkvæmt dagskrá.</w:t>
      </w:r>
    </w:p>
    <w:p w:rsidR="00913C5C" w:rsidRPr="00C4169B" w:rsidRDefault="00913C5C" w:rsidP="00C4169B">
      <w:pPr>
        <w:spacing w:line="240" w:lineRule="auto"/>
        <w:ind w:firstLine="708"/>
        <w:rPr>
          <w:b/>
          <w:sz w:val="28"/>
          <w:szCs w:val="28"/>
        </w:rPr>
      </w:pPr>
      <w:r w:rsidRPr="00C4169B">
        <w:rPr>
          <w:b/>
          <w:sz w:val="28"/>
          <w:szCs w:val="28"/>
        </w:rPr>
        <w:t>1 .  Skýrsla stjórnar</w:t>
      </w:r>
    </w:p>
    <w:p w:rsidR="004633B7" w:rsidRDefault="00913C5C" w:rsidP="004633B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Steinþór Jónsson, formaður, </w:t>
      </w:r>
      <w:r w:rsidR="00F12B8F">
        <w:rPr>
          <w:sz w:val="28"/>
          <w:szCs w:val="28"/>
        </w:rPr>
        <w:t>flutti</w:t>
      </w:r>
      <w:r>
        <w:rPr>
          <w:sz w:val="28"/>
          <w:szCs w:val="28"/>
        </w:rPr>
        <w:t xml:space="preserve"> skýrslu stjórnar fyrir síðasta starfsár.  Vaðneshátíðin var hefðbundin þetta árið, kynt var upp í grillinu eftir hlaupið um hádegisbilið, varðeldur og kertafleytinar á ánni um kvöldið.  Vangaveltur í sambandi við framtíð félagsins.  Erfitt er fyrir</w:t>
      </w:r>
      <w:r w:rsidR="00F34808">
        <w:rPr>
          <w:sz w:val="28"/>
          <w:szCs w:val="28"/>
        </w:rPr>
        <w:t xml:space="preserve"> stjórnarmenn eina að sjá um allan undirbúning hátíðarinnar, t.d. heilmikið mál að setja upp og taka niður partýtjaldið, blása upp hoppukastala og fl.</w:t>
      </w:r>
      <w:r w:rsidR="004633B7">
        <w:rPr>
          <w:sz w:val="28"/>
          <w:szCs w:val="28"/>
        </w:rPr>
        <w:t xml:space="preserve">  Fleiri en stjórnarmenn þurfa að koma að undirbúningi hátíðarinnar.  Upplýsti Steinþór jafnframt að hann myndi </w:t>
      </w:r>
      <w:r w:rsidR="004633B7">
        <w:rPr>
          <w:sz w:val="28"/>
          <w:szCs w:val="28"/>
        </w:rPr>
        <w:lastRenderedPageBreak/>
        <w:t>hætta sem formaður og aðrir stjórnarmenn munu einnig segja af sér, nema Eyjólfur Guðjónsson.</w:t>
      </w:r>
    </w:p>
    <w:p w:rsidR="00F34808" w:rsidRDefault="00F34808" w:rsidP="00DF1BD0">
      <w:pPr>
        <w:spacing w:line="240" w:lineRule="auto"/>
        <w:ind w:firstLine="708"/>
        <w:rPr>
          <w:b/>
          <w:sz w:val="28"/>
          <w:szCs w:val="28"/>
        </w:rPr>
      </w:pPr>
      <w:r w:rsidRPr="00F34808">
        <w:rPr>
          <w:b/>
          <w:sz w:val="28"/>
          <w:szCs w:val="28"/>
        </w:rPr>
        <w:t>2.  Ársreikningar kynntir</w:t>
      </w:r>
    </w:p>
    <w:p w:rsidR="00C4169B" w:rsidRDefault="00F12B8F" w:rsidP="00F3480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Sigurbjörg Grétarsdóttir kynnti </w:t>
      </w:r>
      <w:r w:rsidR="00F34808">
        <w:rPr>
          <w:sz w:val="28"/>
          <w:szCs w:val="28"/>
        </w:rPr>
        <w:t xml:space="preserve"> ársreiknga félagsins í fjarveru Jennýar Söndru.  Reikningarnir vorur áritaðir af gjaldkera</w:t>
      </w:r>
      <w:r>
        <w:rPr>
          <w:sz w:val="28"/>
          <w:szCs w:val="28"/>
        </w:rPr>
        <w:t xml:space="preserve"> </w:t>
      </w:r>
      <w:r w:rsidR="00F34808">
        <w:rPr>
          <w:sz w:val="28"/>
          <w:szCs w:val="28"/>
        </w:rPr>
        <w:t xml:space="preserve"> félagsins JSG</w:t>
      </w:r>
      <w:r w:rsidR="00B9103F">
        <w:rPr>
          <w:sz w:val="28"/>
          <w:szCs w:val="28"/>
        </w:rPr>
        <w:t xml:space="preserve"> og Ólafi Gestssyni, skoðunarmanni.</w:t>
      </w:r>
    </w:p>
    <w:p w:rsidR="00B9103F" w:rsidRDefault="00B9103F" w:rsidP="00C4169B">
      <w:pPr>
        <w:spacing w:line="240" w:lineRule="auto"/>
        <w:ind w:firstLine="708"/>
        <w:rPr>
          <w:b/>
          <w:sz w:val="28"/>
          <w:szCs w:val="28"/>
        </w:rPr>
      </w:pPr>
      <w:r w:rsidRPr="00B9103F">
        <w:rPr>
          <w:b/>
          <w:sz w:val="28"/>
          <w:szCs w:val="28"/>
        </w:rPr>
        <w:t>3.  Umræður um skýrslu stjórnar og ársreikning</w:t>
      </w:r>
    </w:p>
    <w:p w:rsidR="006E1585" w:rsidRPr="006E1585" w:rsidRDefault="006E1585" w:rsidP="006E158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Skýrslur formanns og gjaldkera samþykktar samhljóða.</w:t>
      </w:r>
    </w:p>
    <w:p w:rsidR="00B9103F" w:rsidRDefault="00951A22" w:rsidP="00C4169B">
      <w:pPr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951A22">
        <w:rPr>
          <w:b/>
          <w:sz w:val="28"/>
          <w:szCs w:val="28"/>
        </w:rPr>
        <w:t>4.  Lagabreytingar.</w:t>
      </w:r>
    </w:p>
    <w:p w:rsidR="00951A22" w:rsidRDefault="00951A22" w:rsidP="00C4169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Engar lagabreytingar.</w:t>
      </w:r>
    </w:p>
    <w:p w:rsidR="00951A22" w:rsidRDefault="00951A22" w:rsidP="00C4169B">
      <w:pPr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951A22">
        <w:rPr>
          <w:b/>
          <w:sz w:val="28"/>
          <w:szCs w:val="28"/>
        </w:rPr>
        <w:t>5.  Skýrslur nefnda</w:t>
      </w:r>
    </w:p>
    <w:p w:rsidR="00DA06A8" w:rsidRDefault="00951A22" w:rsidP="00DA06A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Kristján Örn Jónsson, tjáir okkur að Nesvegur, Hörðuvallabraut hafi sótt um vegastyrk, og hafi vegurinn verið lagaður</w:t>
      </w:r>
      <w:r w:rsidR="00DA06A8">
        <w:rPr>
          <w:sz w:val="28"/>
          <w:szCs w:val="28"/>
        </w:rPr>
        <w:t>.  Almenn ánægja með þá framkvæmd.  Símahlið hefur verið sett upp við Kjarrbraut.</w:t>
      </w:r>
    </w:p>
    <w:p w:rsidR="00DA06A8" w:rsidRDefault="00DA06A8" w:rsidP="00DA06A8">
      <w:pPr>
        <w:spacing w:line="240" w:lineRule="auto"/>
        <w:rPr>
          <w:b/>
          <w:sz w:val="28"/>
          <w:szCs w:val="28"/>
        </w:rPr>
      </w:pPr>
      <w:r w:rsidRPr="00DA06A8">
        <w:rPr>
          <w:b/>
          <w:sz w:val="28"/>
          <w:szCs w:val="28"/>
        </w:rPr>
        <w:tab/>
        <w:t>6.  Ákvörðun um árgjald</w:t>
      </w:r>
    </w:p>
    <w:p w:rsidR="00DA06A8" w:rsidRDefault="00DA06A8" w:rsidP="00DA06A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Samþykkt var óbreytt árgjald þ.e. kr. 4.000,-  þar af kr. 2.000,- til Landsambands sumarhúsaeigenda.</w:t>
      </w:r>
    </w:p>
    <w:p w:rsidR="00DA06A8" w:rsidRDefault="00DA06A8" w:rsidP="00DA06A8">
      <w:pPr>
        <w:spacing w:line="240" w:lineRule="auto"/>
        <w:rPr>
          <w:b/>
          <w:sz w:val="28"/>
          <w:szCs w:val="28"/>
        </w:rPr>
      </w:pPr>
      <w:r w:rsidRPr="00DA06A8">
        <w:rPr>
          <w:b/>
          <w:sz w:val="28"/>
          <w:szCs w:val="28"/>
        </w:rPr>
        <w:tab/>
        <w:t xml:space="preserve">7.  Kosning formanns </w:t>
      </w:r>
    </w:p>
    <w:p w:rsidR="006E1585" w:rsidRDefault="006E1585" w:rsidP="00DA06A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Þórunn Reynisdóttir, Borgarhólsbraut 2, bauð sig fram til formanns.  Samþykkt einróma.</w:t>
      </w:r>
    </w:p>
    <w:p w:rsidR="006E1585" w:rsidRDefault="006E1585" w:rsidP="00DA06A8">
      <w:pPr>
        <w:spacing w:line="240" w:lineRule="auto"/>
        <w:rPr>
          <w:b/>
          <w:sz w:val="28"/>
          <w:szCs w:val="28"/>
        </w:rPr>
      </w:pPr>
      <w:r w:rsidRPr="006E1585">
        <w:rPr>
          <w:b/>
          <w:sz w:val="28"/>
          <w:szCs w:val="28"/>
        </w:rPr>
        <w:tab/>
        <w:t>8.  Kosning stjórnar</w:t>
      </w:r>
    </w:p>
    <w:p w:rsidR="00B06AC0" w:rsidRDefault="00B06AC0" w:rsidP="00DA06A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Eftirtaldir gáfu</w:t>
      </w:r>
      <w:r w:rsidR="006E1585">
        <w:rPr>
          <w:sz w:val="28"/>
          <w:szCs w:val="28"/>
        </w:rPr>
        <w:t xml:space="preserve"> kost á sér til stjórnar: </w:t>
      </w:r>
    </w:p>
    <w:p w:rsidR="00B06AC0" w:rsidRDefault="006E1585" w:rsidP="00DA06A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Jón </w:t>
      </w:r>
      <w:r w:rsidR="004C04CF">
        <w:rPr>
          <w:sz w:val="28"/>
          <w:szCs w:val="28"/>
        </w:rPr>
        <w:t>Gestur Viggósson, Kjalbraut 9,a</w:t>
      </w:r>
    </w:p>
    <w:p w:rsidR="00B06AC0" w:rsidRDefault="006E1585" w:rsidP="00DA06A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Steinunn María Jónsdóttir,</w:t>
      </w:r>
      <w:r w:rsidR="00B06AC0">
        <w:rPr>
          <w:sz w:val="28"/>
          <w:szCs w:val="28"/>
        </w:rPr>
        <w:t xml:space="preserve"> </w:t>
      </w:r>
      <w:r>
        <w:rPr>
          <w:sz w:val="28"/>
          <w:szCs w:val="28"/>
        </w:rPr>
        <w:t>Hvítárbraut 36,</w:t>
      </w:r>
      <w:r w:rsidR="00854FD3">
        <w:rPr>
          <w:sz w:val="28"/>
          <w:szCs w:val="28"/>
        </w:rPr>
        <w:t xml:space="preserve">  gaf kost á sér í eitt ár enn,</w:t>
      </w:r>
    </w:p>
    <w:p w:rsidR="006E1585" w:rsidRDefault="006E1585" w:rsidP="00DA06A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Sigurbjörg Guðmundsdóttir,</w:t>
      </w:r>
      <w:r w:rsidR="00B06AC0">
        <w:rPr>
          <w:sz w:val="28"/>
          <w:szCs w:val="28"/>
        </w:rPr>
        <w:t xml:space="preserve"> Höfðabraut 8.</w:t>
      </w:r>
    </w:p>
    <w:p w:rsidR="00DE73E6" w:rsidRDefault="00DE73E6" w:rsidP="00DA06A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Eyjólfur Guðjónsson, Borgarhólsbraut 4.</w:t>
      </w:r>
    </w:p>
    <w:p w:rsidR="0052068D" w:rsidRDefault="0052068D" w:rsidP="00DA06A8">
      <w:pPr>
        <w:spacing w:line="240" w:lineRule="auto"/>
        <w:rPr>
          <w:sz w:val="28"/>
          <w:szCs w:val="28"/>
        </w:rPr>
      </w:pPr>
    </w:p>
    <w:p w:rsidR="00B06AC0" w:rsidRDefault="00B06AC0" w:rsidP="00DA06A8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  <w:t>9.  Kosning skoðunarmanna</w:t>
      </w:r>
    </w:p>
    <w:p w:rsidR="00B06AC0" w:rsidRDefault="00B06AC0" w:rsidP="00DA06A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Ólafur Gestsson og Geir Thorsteinsson, voru þeir samþykktir</w:t>
      </w:r>
      <w:r w:rsidR="00854FD3">
        <w:rPr>
          <w:sz w:val="28"/>
          <w:szCs w:val="28"/>
        </w:rPr>
        <w:t>.</w:t>
      </w:r>
    </w:p>
    <w:p w:rsidR="004C04CF" w:rsidRDefault="004C04CF" w:rsidP="00DA06A8">
      <w:pPr>
        <w:spacing w:line="240" w:lineRule="auto"/>
        <w:rPr>
          <w:b/>
          <w:sz w:val="28"/>
          <w:szCs w:val="28"/>
        </w:rPr>
      </w:pPr>
      <w:r w:rsidRPr="004C04CF">
        <w:rPr>
          <w:b/>
          <w:sz w:val="28"/>
          <w:szCs w:val="28"/>
        </w:rPr>
        <w:tab/>
        <w:t>10</w:t>
      </w:r>
      <w:r w:rsidR="0032226D">
        <w:rPr>
          <w:b/>
          <w:sz w:val="28"/>
          <w:szCs w:val="28"/>
        </w:rPr>
        <w:t>.</w:t>
      </w:r>
      <w:r w:rsidRPr="004C04CF">
        <w:rPr>
          <w:b/>
          <w:sz w:val="28"/>
          <w:szCs w:val="28"/>
        </w:rPr>
        <w:t xml:space="preserve">  Önnur mál</w:t>
      </w:r>
    </w:p>
    <w:p w:rsidR="004C04CF" w:rsidRDefault="004C04CF" w:rsidP="00DA06A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Sigurbjörg Grétarsdóttir, Hvítárbraut 31,a</w:t>
      </w:r>
      <w:r w:rsidR="00F12B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þakkaði stjórninni ánægjulegt samstarf og sérstaklega formanni, Steinþóri</w:t>
      </w:r>
      <w:r w:rsidR="00F12B8F">
        <w:rPr>
          <w:sz w:val="28"/>
          <w:szCs w:val="28"/>
        </w:rPr>
        <w:t xml:space="preserve">  Jónssyni</w:t>
      </w:r>
      <w:r>
        <w:rPr>
          <w:sz w:val="28"/>
          <w:szCs w:val="28"/>
        </w:rPr>
        <w:t xml:space="preserve"> og  konu hans</w:t>
      </w:r>
      <w:r w:rsidR="008B5150">
        <w:rPr>
          <w:sz w:val="28"/>
          <w:szCs w:val="28"/>
        </w:rPr>
        <w:t xml:space="preserve"> Anne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Mette</w:t>
      </w:r>
      <w:r w:rsidR="008B5150">
        <w:rPr>
          <w:sz w:val="28"/>
          <w:szCs w:val="28"/>
        </w:rPr>
        <w:t xml:space="preserve"> Pedersen</w:t>
      </w:r>
      <w:r>
        <w:rPr>
          <w:sz w:val="28"/>
          <w:szCs w:val="28"/>
        </w:rPr>
        <w:t>, fyrir þeirra mikla og góða framlag innan félagsins.  Bauð hún nýrri stjórn að vera</w:t>
      </w:r>
      <w:r w:rsidR="006121B9">
        <w:rPr>
          <w:sz w:val="28"/>
          <w:szCs w:val="28"/>
        </w:rPr>
        <w:t xml:space="preserve"> henni innan handar.  Eldri fundargerðir og önnur gögn frá upphafi félagsins eru í hennar vörslu.</w:t>
      </w:r>
    </w:p>
    <w:p w:rsidR="006121B9" w:rsidRDefault="006121B9" w:rsidP="00DA06A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Guðjón Oddsson og Kristján Örn Jónsson ræddu brunavarnir </w:t>
      </w:r>
      <w:r w:rsidR="00BB66E0">
        <w:rPr>
          <w:sz w:val="28"/>
          <w:szCs w:val="28"/>
        </w:rPr>
        <w:t xml:space="preserve">og hvöttu </w:t>
      </w:r>
      <w:r>
        <w:rPr>
          <w:sz w:val="28"/>
          <w:szCs w:val="28"/>
        </w:rPr>
        <w:t>stjórnina til að hafa samband við hreppsnefnd</w:t>
      </w:r>
      <w:r w:rsidR="008B5150">
        <w:rPr>
          <w:sz w:val="28"/>
          <w:szCs w:val="28"/>
        </w:rPr>
        <w:t>ina</w:t>
      </w:r>
      <w:r>
        <w:rPr>
          <w:sz w:val="28"/>
          <w:szCs w:val="28"/>
        </w:rPr>
        <w:t xml:space="preserve"> og fara fram á bættar brunavarnir á svæðinu.  Einn brunahani er á svæðinu og ekki er vitað hvort hann sé virkur.  Jón Gestur stingur uppá að hreppurinn útvegi fleiri brunahana. </w:t>
      </w:r>
    </w:p>
    <w:p w:rsidR="006121B9" w:rsidRDefault="006121B9" w:rsidP="00DA06A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Ekki tóku fleiri til máls.</w:t>
      </w:r>
      <w:r w:rsidR="00DF1BD0">
        <w:rPr>
          <w:sz w:val="28"/>
          <w:szCs w:val="28"/>
        </w:rPr>
        <w:t xml:space="preserve">  Formaður sleit fundi kl. 11:50.</w:t>
      </w:r>
    </w:p>
    <w:p w:rsidR="00DF1BD0" w:rsidRDefault="00DF1BD0" w:rsidP="00DA06A8">
      <w:pPr>
        <w:spacing w:line="240" w:lineRule="auto"/>
        <w:rPr>
          <w:sz w:val="28"/>
          <w:szCs w:val="28"/>
        </w:rPr>
      </w:pPr>
    </w:p>
    <w:p w:rsidR="00DF1BD0" w:rsidRDefault="00DF1BD0" w:rsidP="00DA06A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Fundargerð ritaði  Steinunn María Jónsdóttir</w:t>
      </w:r>
    </w:p>
    <w:p w:rsidR="006121B9" w:rsidRPr="004C04CF" w:rsidRDefault="006121B9" w:rsidP="00DA06A8">
      <w:pPr>
        <w:spacing w:line="240" w:lineRule="auto"/>
        <w:rPr>
          <w:sz w:val="28"/>
          <w:szCs w:val="28"/>
        </w:rPr>
      </w:pPr>
    </w:p>
    <w:sectPr w:rsidR="006121B9" w:rsidRPr="004C04C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331" w:rsidRDefault="00F45331" w:rsidP="0032226D">
      <w:pPr>
        <w:spacing w:after="0" w:line="240" w:lineRule="auto"/>
      </w:pPr>
      <w:r>
        <w:separator/>
      </w:r>
    </w:p>
  </w:endnote>
  <w:endnote w:type="continuationSeparator" w:id="0">
    <w:p w:rsidR="00F45331" w:rsidRDefault="00F45331" w:rsidP="00322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331" w:rsidRDefault="00F45331" w:rsidP="0032226D">
      <w:pPr>
        <w:spacing w:after="0" w:line="240" w:lineRule="auto"/>
      </w:pPr>
      <w:r>
        <w:separator/>
      </w:r>
    </w:p>
  </w:footnote>
  <w:footnote w:type="continuationSeparator" w:id="0">
    <w:p w:rsidR="00F45331" w:rsidRDefault="00F45331" w:rsidP="00322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26D" w:rsidRDefault="0032226D" w:rsidP="0032226D">
    <w:pPr>
      <w:pStyle w:val="Header"/>
      <w:jc w:val="right"/>
    </w:pPr>
    <w:r>
      <w:rPr>
        <w:noProof/>
        <w:lang w:eastAsia="is-IS"/>
      </w:rPr>
      <w:drawing>
        <wp:inline distT="0" distB="0" distL="0" distR="0">
          <wp:extent cx="632334" cy="7524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úkafá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416" cy="754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84663"/>
    <w:multiLevelType w:val="hybridMultilevel"/>
    <w:tmpl w:val="7EA2AB12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134981"/>
    <w:multiLevelType w:val="hybridMultilevel"/>
    <w:tmpl w:val="268E71EA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358"/>
    <w:rsid w:val="00243451"/>
    <w:rsid w:val="0032226D"/>
    <w:rsid w:val="003A2A0F"/>
    <w:rsid w:val="004633B7"/>
    <w:rsid w:val="004C04CF"/>
    <w:rsid w:val="0052068D"/>
    <w:rsid w:val="006121B9"/>
    <w:rsid w:val="0061646E"/>
    <w:rsid w:val="006E1585"/>
    <w:rsid w:val="00854FD3"/>
    <w:rsid w:val="008B5150"/>
    <w:rsid w:val="00913C5C"/>
    <w:rsid w:val="00951A22"/>
    <w:rsid w:val="009A1ECD"/>
    <w:rsid w:val="00B06AC0"/>
    <w:rsid w:val="00B9103F"/>
    <w:rsid w:val="00BB66E0"/>
    <w:rsid w:val="00C4169B"/>
    <w:rsid w:val="00DA06A8"/>
    <w:rsid w:val="00DE73E6"/>
    <w:rsid w:val="00DF1BD0"/>
    <w:rsid w:val="00EF2358"/>
    <w:rsid w:val="00F12B8F"/>
    <w:rsid w:val="00F34808"/>
    <w:rsid w:val="00F4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3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2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26D"/>
  </w:style>
  <w:style w:type="paragraph" w:styleId="Footer">
    <w:name w:val="footer"/>
    <w:basedOn w:val="Normal"/>
    <w:link w:val="FooterChar"/>
    <w:uiPriority w:val="99"/>
    <w:unhideWhenUsed/>
    <w:rsid w:val="00322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26D"/>
  </w:style>
  <w:style w:type="paragraph" w:styleId="BalloonText">
    <w:name w:val="Balloon Text"/>
    <w:basedOn w:val="Normal"/>
    <w:link w:val="BalloonTextChar"/>
    <w:uiPriority w:val="99"/>
    <w:semiHidden/>
    <w:unhideWhenUsed/>
    <w:rsid w:val="00322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2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3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2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26D"/>
  </w:style>
  <w:style w:type="paragraph" w:styleId="Footer">
    <w:name w:val="footer"/>
    <w:basedOn w:val="Normal"/>
    <w:link w:val="FooterChar"/>
    <w:uiPriority w:val="99"/>
    <w:unhideWhenUsed/>
    <w:rsid w:val="00322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26D"/>
  </w:style>
  <w:style w:type="paragraph" w:styleId="BalloonText">
    <w:name w:val="Balloon Text"/>
    <w:basedOn w:val="Normal"/>
    <w:link w:val="BalloonTextChar"/>
    <w:uiPriority w:val="99"/>
    <w:semiHidden/>
    <w:unhideWhenUsed/>
    <w:rsid w:val="00322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2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Steinunn María Jónsdóttir</dc:creator>
  <cp:lastModifiedBy>Steinunn María Jónsdóttir</cp:lastModifiedBy>
  <cp:revision>7</cp:revision>
  <cp:lastPrinted>2015-05-20T23:25:00Z</cp:lastPrinted>
  <dcterms:created xsi:type="dcterms:W3CDTF">2015-05-20T20:52:00Z</dcterms:created>
  <dcterms:modified xsi:type="dcterms:W3CDTF">2015-05-23T18:36:00Z</dcterms:modified>
</cp:coreProperties>
</file>